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754"/>
        <w:gridCol w:w="3754"/>
        <w:gridCol w:w="2228"/>
      </w:tblGrid>
      <w:tr w:rsidR="00A738D4" w:rsidRPr="00A738D4" w14:paraId="224F9980" w14:textId="77777777" w:rsidTr="00BE3E39">
        <w:tc>
          <w:tcPr>
            <w:tcW w:w="9736" w:type="dxa"/>
            <w:gridSpan w:val="3"/>
          </w:tcPr>
          <w:p w14:paraId="0BE66F7C" w14:textId="01C6F8AA" w:rsidR="00A738D4" w:rsidRPr="00737200" w:rsidRDefault="00737200" w:rsidP="00A738D4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屏東縣潮州鎮第三</w:t>
            </w:r>
            <w:r w:rsidR="004F6DDA">
              <w:rPr>
                <w:rFonts w:ascii="標楷體" w:eastAsia="標楷體" w:hAnsi="標楷體" w:hint="eastAsia"/>
                <w:sz w:val="32"/>
                <w:szCs w:val="32"/>
              </w:rPr>
              <w:t>公墓</w:t>
            </w:r>
            <w:proofErr w:type="gramStart"/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第一座</w:t>
            </w:r>
            <w:r w:rsidR="004F6DDA">
              <w:rPr>
                <w:rFonts w:ascii="標楷體" w:eastAsia="標楷體" w:hAnsi="標楷體" w:hint="eastAsia"/>
                <w:sz w:val="32"/>
                <w:szCs w:val="32"/>
              </w:rPr>
              <w:t>納骨</w:t>
            </w:r>
            <w:proofErr w:type="gramEnd"/>
            <w:r w:rsidR="004F6DDA">
              <w:rPr>
                <w:rFonts w:ascii="標楷體" w:eastAsia="標楷體" w:hAnsi="標楷體" w:hint="eastAsia"/>
                <w:sz w:val="32"/>
                <w:szCs w:val="32"/>
              </w:rPr>
              <w:t>堂</w:t>
            </w:r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(</w:t>
            </w:r>
            <w:proofErr w:type="gramStart"/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潮思堂</w:t>
            </w:r>
            <w:proofErr w:type="gramEnd"/>
            <w:r w:rsidR="00050A7B">
              <w:rPr>
                <w:rFonts w:ascii="標楷體" w:eastAsia="標楷體" w:hAnsi="標楷體" w:hint="eastAsia"/>
                <w:sz w:val="32"/>
                <w:szCs w:val="32"/>
              </w:rPr>
              <w:t>)收費</w:t>
            </w:r>
            <w:r w:rsidRPr="00737200">
              <w:rPr>
                <w:rFonts w:ascii="標楷體" w:eastAsia="標楷體" w:hAnsi="標楷體" w:hint="eastAsia"/>
                <w:sz w:val="32"/>
                <w:szCs w:val="32"/>
              </w:rPr>
              <w:t>辦法</w:t>
            </w:r>
            <w:r w:rsidR="00A738D4" w:rsidRPr="00737200">
              <w:rPr>
                <w:rFonts w:ascii="標楷體" w:eastAsia="標楷體" w:hAnsi="標楷體" w:hint="eastAsia"/>
                <w:sz w:val="32"/>
                <w:szCs w:val="32"/>
              </w:rPr>
              <w:t>修正對照表</w:t>
            </w:r>
          </w:p>
        </w:tc>
      </w:tr>
      <w:tr w:rsidR="00A738D4" w:rsidRPr="00A738D4" w14:paraId="3BAE7A22" w14:textId="77777777" w:rsidTr="001F68AF">
        <w:tc>
          <w:tcPr>
            <w:tcW w:w="3754" w:type="dxa"/>
          </w:tcPr>
          <w:p w14:paraId="62C098D7" w14:textId="0EA8A6EA"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3754" w:type="dxa"/>
          </w:tcPr>
          <w:p w14:paraId="11B46C0A" w14:textId="4888C6C8" w:rsidR="00A738D4" w:rsidRPr="00A738D4" w:rsidRDefault="00A738D4">
            <w:pPr>
              <w:rPr>
                <w:rFonts w:ascii="標楷體" w:eastAsia="標楷體" w:hAnsi="標楷體"/>
              </w:rPr>
            </w:pPr>
            <w:r w:rsidRPr="00A738D4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2228" w:type="dxa"/>
          </w:tcPr>
          <w:p w14:paraId="51A17FBE" w14:textId="02DCC999" w:rsidR="00A738D4" w:rsidRPr="00A738D4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</w:t>
            </w:r>
          </w:p>
        </w:tc>
      </w:tr>
      <w:tr w:rsidR="00A738D4" w:rsidRPr="00A738D4" w14:paraId="671E6727" w14:textId="77777777" w:rsidTr="001F68AF">
        <w:tc>
          <w:tcPr>
            <w:tcW w:w="3754" w:type="dxa"/>
          </w:tcPr>
          <w:p w14:paraId="3DE0ABE8" w14:textId="77777777" w:rsid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第六條</w:t>
            </w:r>
          </w:p>
          <w:p w14:paraId="35CA6E92" w14:textId="724AE283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凡本鎮鎮民符合下列規定者，免收或減收使用費：</w:t>
            </w:r>
          </w:p>
          <w:p w14:paraId="60B3AC38" w14:textId="3A2A9F2C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一、凡設籍本鎮之現役軍人、警察、義勇警察、民防人員、消防人員、義勇消防人員或其他依法令從事於公務之人員，因公</w:t>
            </w:r>
          </w:p>
          <w:p w14:paraId="67E2BB61" w14:textId="709448B2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殉職者，其骨骸或骨灰欲使用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潮遠堂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者，免收使用費。</w:t>
            </w:r>
          </w:p>
          <w:p w14:paraId="02C50D08" w14:textId="461A7AFF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二、各直轄市、縣(市)政府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列冊各款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、各類死亡之低收入戶免收使用費，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惟限使用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每一層樓骨灰櫃之最上層或最下層櫃位，</w:t>
            </w:r>
          </w:p>
          <w:p w14:paraId="58C4BC59" w14:textId="17F719EF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適用本標準之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使用者進堂後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，不得更換位置，遷出者不得再依本標準申請免費使用。</w:t>
            </w:r>
            <w:r w:rsidRPr="000F56AC">
              <w:rPr>
                <w:rFonts w:ascii="標楷體" w:eastAsia="標楷體" w:hAnsi="標楷體" w:hint="eastAsia"/>
              </w:rPr>
              <w:tab/>
            </w:r>
          </w:p>
          <w:p w14:paraId="0E7A792D" w14:textId="47E214F1" w:rsidR="000F56AC" w:rsidRP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三、本鎮領有中華民國身心障礙證明之鎮民，減收本鎮收費百</w:t>
            </w:r>
          </w:p>
          <w:p w14:paraId="0CA23952" w14:textId="77777777" w:rsidR="000F56AC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分之三十使用費。</w:t>
            </w:r>
          </w:p>
          <w:p w14:paraId="2F904996" w14:textId="1E342525" w:rsidR="00A738D4" w:rsidRPr="004F6DDA" w:rsidRDefault="000F56AC" w:rsidP="000F56AC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四、具免收或減收使用費身分者，應提出相關證明文件辦理，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進堂程序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完成後，不得變更。</w:t>
            </w:r>
          </w:p>
        </w:tc>
        <w:tc>
          <w:tcPr>
            <w:tcW w:w="3754" w:type="dxa"/>
          </w:tcPr>
          <w:p w14:paraId="72ECDCF0" w14:textId="77777777" w:rsidR="008B5587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第六條</w:t>
            </w:r>
          </w:p>
          <w:p w14:paraId="03E4D921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凡本鎮鎮民符合下列規定者，免收或減收使用費：</w:t>
            </w:r>
          </w:p>
          <w:p w14:paraId="7D6A76DD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一、凡設籍本鎮之現役軍人、警察、義勇警察、民防人員、消防人員、義勇消防人員或其他依法令從事於公務之人員，因公</w:t>
            </w:r>
          </w:p>
          <w:p w14:paraId="785EFF1B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殉職者，其骨骸或骨灰欲使用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潮遠堂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者，免收使用費。</w:t>
            </w:r>
          </w:p>
          <w:p w14:paraId="6F6DB4B4" w14:textId="56750C83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二、各直轄市、縣(市)政府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列冊各款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、各類死亡之低收入戶</w:t>
            </w:r>
            <w:r w:rsidRPr="008B5587">
              <w:rPr>
                <w:rFonts w:ascii="標楷體" w:eastAsia="標楷體" w:hAnsi="標楷體" w:hint="eastAsia"/>
                <w:color w:val="EE0000"/>
              </w:rPr>
              <w:t>及中低收入戶</w:t>
            </w:r>
            <w:r w:rsidRPr="000F56AC">
              <w:rPr>
                <w:rFonts w:ascii="標楷體" w:eastAsia="標楷體" w:hAnsi="標楷體" w:hint="eastAsia"/>
              </w:rPr>
              <w:t>免收使用費，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惟限使用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每一層樓骨灰櫃之最上層或最下層櫃位，</w:t>
            </w:r>
          </w:p>
          <w:p w14:paraId="5EBA4E02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適用本標準之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使用者進堂後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，不得更換位置，遷出者不得再依本標準申請免費使用。</w:t>
            </w:r>
            <w:r w:rsidRPr="000F56AC">
              <w:rPr>
                <w:rFonts w:ascii="標楷體" w:eastAsia="標楷體" w:hAnsi="標楷體" w:hint="eastAsia"/>
              </w:rPr>
              <w:tab/>
            </w:r>
          </w:p>
          <w:p w14:paraId="2C4F7CDE" w14:textId="77777777" w:rsidR="008B5587" w:rsidRPr="000F56AC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三、本鎮領有中華民國身心障礙證明之鎮民，減收本鎮收費百</w:t>
            </w:r>
          </w:p>
          <w:p w14:paraId="007617D6" w14:textId="77777777" w:rsidR="008B5587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分之三十使用費。</w:t>
            </w:r>
          </w:p>
          <w:p w14:paraId="4D63D429" w14:textId="4D7D0F49" w:rsidR="00A738D4" w:rsidRPr="00A738D4" w:rsidRDefault="008B5587" w:rsidP="008B5587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 xml:space="preserve">   四、具免收或減收使用費身分者，應提出相關證明文件辦理，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進堂程序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完成後，不得變更。</w:t>
            </w:r>
          </w:p>
        </w:tc>
        <w:tc>
          <w:tcPr>
            <w:tcW w:w="2228" w:type="dxa"/>
          </w:tcPr>
          <w:p w14:paraId="61FB7D9A" w14:textId="4B58B12A" w:rsidR="00EB0FA8" w:rsidRDefault="00FF41D4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各直轄市、縣(市)政府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列冊各款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、各類死亡之</w:t>
            </w:r>
            <w:r w:rsidR="004F6DDA" w:rsidRPr="004F6DDA">
              <w:rPr>
                <w:rFonts w:ascii="標楷體" w:eastAsia="標楷體" w:hAnsi="標楷體" w:hint="eastAsia"/>
              </w:rPr>
              <w:t>低收入戶得免費使用。</w:t>
            </w:r>
          </w:p>
          <w:p w14:paraId="7A51A092" w14:textId="77777777" w:rsidR="00FF41D4" w:rsidRDefault="00FF41D4">
            <w:pPr>
              <w:rPr>
                <w:rFonts w:ascii="標楷體" w:eastAsia="標楷體" w:hAnsi="標楷體"/>
              </w:rPr>
            </w:pPr>
          </w:p>
          <w:p w14:paraId="77A9FE0F" w14:textId="24916EBA" w:rsidR="00EB0FA8" w:rsidRDefault="00EB0FA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修正為：</w:t>
            </w:r>
          </w:p>
          <w:p w14:paraId="09CF0C7A" w14:textId="6D866D3F" w:rsidR="00EB0FA8" w:rsidRPr="00A738D4" w:rsidRDefault="00FF41D4">
            <w:pPr>
              <w:rPr>
                <w:rFonts w:ascii="標楷體" w:eastAsia="標楷體" w:hAnsi="標楷體"/>
              </w:rPr>
            </w:pPr>
            <w:r w:rsidRPr="000F56AC">
              <w:rPr>
                <w:rFonts w:ascii="標楷體" w:eastAsia="標楷體" w:hAnsi="標楷體" w:hint="eastAsia"/>
              </w:rPr>
              <w:t>各直轄市、縣(市)政府</w:t>
            </w:r>
            <w:proofErr w:type="gramStart"/>
            <w:r w:rsidRPr="000F56AC">
              <w:rPr>
                <w:rFonts w:ascii="標楷體" w:eastAsia="標楷體" w:hAnsi="標楷體" w:hint="eastAsia"/>
              </w:rPr>
              <w:t>列冊各款</w:t>
            </w:r>
            <w:proofErr w:type="gramEnd"/>
            <w:r w:rsidRPr="000F56AC">
              <w:rPr>
                <w:rFonts w:ascii="標楷體" w:eastAsia="標楷體" w:hAnsi="標楷體" w:hint="eastAsia"/>
              </w:rPr>
              <w:t>、各類死亡之</w:t>
            </w:r>
            <w:r w:rsidR="004F6DDA" w:rsidRPr="004F6DDA">
              <w:rPr>
                <w:rFonts w:ascii="標楷體" w:eastAsia="標楷體" w:hAnsi="標楷體" w:hint="eastAsia"/>
              </w:rPr>
              <w:t>低收入戶</w:t>
            </w:r>
            <w:r w:rsidR="004F6DDA" w:rsidRPr="004F6DDA">
              <w:rPr>
                <w:rFonts w:ascii="標楷體" w:eastAsia="標楷體" w:hAnsi="標楷體" w:hint="eastAsia"/>
                <w:color w:val="EE0000"/>
              </w:rPr>
              <w:t>及中低收入戶</w:t>
            </w:r>
            <w:r w:rsidR="004F6DDA" w:rsidRPr="004F6DDA">
              <w:rPr>
                <w:rFonts w:ascii="標楷體" w:eastAsia="標楷體" w:hAnsi="標楷體" w:hint="eastAsia"/>
              </w:rPr>
              <w:t>得免費使用。</w:t>
            </w:r>
          </w:p>
        </w:tc>
      </w:tr>
    </w:tbl>
    <w:p w14:paraId="69C7A3A6" w14:textId="77777777" w:rsidR="00D8612E" w:rsidRPr="00A738D4" w:rsidRDefault="00D8612E">
      <w:pPr>
        <w:rPr>
          <w:rFonts w:ascii="標楷體" w:eastAsia="標楷體" w:hAnsi="標楷體"/>
        </w:rPr>
      </w:pPr>
    </w:p>
    <w:sectPr w:rsidR="00D8612E" w:rsidRPr="00A738D4" w:rsidSect="00A738D4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E56A47" w14:textId="77777777" w:rsidR="00AC0AFE" w:rsidRDefault="00AC0AFE" w:rsidP="00737200">
      <w:r>
        <w:separator/>
      </w:r>
    </w:p>
  </w:endnote>
  <w:endnote w:type="continuationSeparator" w:id="0">
    <w:p w14:paraId="46403BDF" w14:textId="77777777" w:rsidR="00AC0AFE" w:rsidRDefault="00AC0AFE" w:rsidP="00737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F68996" w14:textId="77777777" w:rsidR="00AC0AFE" w:rsidRDefault="00AC0AFE" w:rsidP="00737200">
      <w:r>
        <w:separator/>
      </w:r>
    </w:p>
  </w:footnote>
  <w:footnote w:type="continuationSeparator" w:id="0">
    <w:p w14:paraId="15199330" w14:textId="77777777" w:rsidR="00AC0AFE" w:rsidRDefault="00AC0AFE" w:rsidP="00737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9628C1"/>
    <w:multiLevelType w:val="hybridMultilevel"/>
    <w:tmpl w:val="C5F011E6"/>
    <w:lvl w:ilvl="0" w:tplc="08A05DB8">
      <w:start w:val="1"/>
      <w:numFmt w:val="taiwaneseCountingThousand"/>
      <w:lvlText w:val="%1、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" w15:restartNumberingAfterBreak="0">
    <w:nsid w:val="4B3B5048"/>
    <w:multiLevelType w:val="hybridMultilevel"/>
    <w:tmpl w:val="D6A864B0"/>
    <w:lvl w:ilvl="0" w:tplc="B8D8C8F4">
      <w:start w:val="1"/>
      <w:numFmt w:val="taiwaneseCountingThousand"/>
      <w:lvlText w:val="第%1條"/>
      <w:lvlJc w:val="left"/>
      <w:pPr>
        <w:ind w:left="1125" w:hanging="11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85684353">
    <w:abstractNumId w:val="1"/>
  </w:num>
  <w:num w:numId="2" w16cid:durableId="2026978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8D4"/>
    <w:rsid w:val="00050A7B"/>
    <w:rsid w:val="000F56AC"/>
    <w:rsid w:val="001A5AD4"/>
    <w:rsid w:val="001D13C1"/>
    <w:rsid w:val="001F68AF"/>
    <w:rsid w:val="002669E4"/>
    <w:rsid w:val="002936A8"/>
    <w:rsid w:val="00397F21"/>
    <w:rsid w:val="003D541C"/>
    <w:rsid w:val="004F6DDA"/>
    <w:rsid w:val="00626239"/>
    <w:rsid w:val="007224AC"/>
    <w:rsid w:val="00737200"/>
    <w:rsid w:val="00776CB3"/>
    <w:rsid w:val="0078052C"/>
    <w:rsid w:val="00874A5D"/>
    <w:rsid w:val="008B0937"/>
    <w:rsid w:val="008B5587"/>
    <w:rsid w:val="0090784E"/>
    <w:rsid w:val="009B75F4"/>
    <w:rsid w:val="009C760F"/>
    <w:rsid w:val="009E041C"/>
    <w:rsid w:val="00A738D4"/>
    <w:rsid w:val="00A81C94"/>
    <w:rsid w:val="00AA00E3"/>
    <w:rsid w:val="00AC0AFE"/>
    <w:rsid w:val="00AE40A0"/>
    <w:rsid w:val="00B34D83"/>
    <w:rsid w:val="00D8612E"/>
    <w:rsid w:val="00E26A03"/>
    <w:rsid w:val="00EB0FA8"/>
    <w:rsid w:val="00F6253F"/>
    <w:rsid w:val="00FD77D7"/>
    <w:rsid w:val="00FF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1D8B24"/>
  <w15:chartTrackingRefBased/>
  <w15:docId w15:val="{B85CF10F-BE3D-45B4-B06B-2174BEBBC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lang w:val="en-US" w:eastAsia="zh-TW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738D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38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38D4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29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38D4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38D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38D4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38D4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38D4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38D4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738D4"/>
    <w:rPr>
      <w:rFonts w:asciiTheme="majorHAnsi" w:eastAsiaTheme="majorEastAsia" w:hAnsiTheme="majorHAnsi" w:cstheme="majorBidi"/>
      <w:color w:val="0F4761" w:themeColor="accent1" w:themeShade="BF"/>
      <w:sz w:val="48"/>
      <w:szCs w:val="43"/>
    </w:rPr>
  </w:style>
  <w:style w:type="character" w:customStyle="1" w:styleId="20">
    <w:name w:val="標題 2 字元"/>
    <w:basedOn w:val="a0"/>
    <w:link w:val="2"/>
    <w:uiPriority w:val="9"/>
    <w:semiHidden/>
    <w:rsid w:val="00A738D4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30">
    <w:name w:val="標題 3 字元"/>
    <w:basedOn w:val="a0"/>
    <w:link w:val="3"/>
    <w:uiPriority w:val="9"/>
    <w:semiHidden/>
    <w:rsid w:val="00A738D4"/>
    <w:rPr>
      <w:rFonts w:eastAsiaTheme="majorEastAsia" w:cstheme="majorBidi"/>
      <w:color w:val="0F4761" w:themeColor="accent1" w:themeShade="BF"/>
      <w:sz w:val="32"/>
      <w:szCs w:val="29"/>
    </w:rPr>
  </w:style>
  <w:style w:type="character" w:customStyle="1" w:styleId="40">
    <w:name w:val="標題 4 字元"/>
    <w:basedOn w:val="a0"/>
    <w:link w:val="4"/>
    <w:uiPriority w:val="9"/>
    <w:semiHidden/>
    <w:rsid w:val="00A738D4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50">
    <w:name w:val="標題 5 字元"/>
    <w:basedOn w:val="a0"/>
    <w:link w:val="5"/>
    <w:uiPriority w:val="9"/>
    <w:semiHidden/>
    <w:rsid w:val="00A738D4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738D4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738D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38D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a4">
    <w:name w:val="標題 字元"/>
    <w:basedOn w:val="a0"/>
    <w:link w:val="a3"/>
    <w:uiPriority w:val="10"/>
    <w:rsid w:val="00A738D4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a5">
    <w:name w:val="Subtitle"/>
    <w:basedOn w:val="a"/>
    <w:next w:val="a"/>
    <w:link w:val="a6"/>
    <w:uiPriority w:val="11"/>
    <w:qFormat/>
    <w:rsid w:val="00A738D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character" w:customStyle="1" w:styleId="a6">
    <w:name w:val="副標題 字元"/>
    <w:basedOn w:val="a0"/>
    <w:link w:val="a5"/>
    <w:uiPriority w:val="11"/>
    <w:rsid w:val="00A738D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5"/>
    </w:rPr>
  </w:style>
  <w:style w:type="paragraph" w:styleId="a7">
    <w:name w:val="Quote"/>
    <w:basedOn w:val="a"/>
    <w:next w:val="a"/>
    <w:link w:val="a8"/>
    <w:uiPriority w:val="29"/>
    <w:qFormat/>
    <w:rsid w:val="00A738D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738D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738D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738D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738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738D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738D4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A738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0">
    <w:name w:val="頁首 字元"/>
    <w:basedOn w:val="a0"/>
    <w:link w:val="af"/>
    <w:uiPriority w:val="99"/>
    <w:rsid w:val="00737200"/>
    <w:rPr>
      <w:sz w:val="20"/>
      <w:szCs w:val="18"/>
    </w:rPr>
  </w:style>
  <w:style w:type="paragraph" w:styleId="af1">
    <w:name w:val="footer"/>
    <w:basedOn w:val="a"/>
    <w:link w:val="af2"/>
    <w:uiPriority w:val="99"/>
    <w:unhideWhenUsed/>
    <w:rsid w:val="00737200"/>
    <w:pPr>
      <w:tabs>
        <w:tab w:val="center" w:pos="4153"/>
        <w:tab w:val="right" w:pos="8306"/>
      </w:tabs>
      <w:snapToGrid w:val="0"/>
    </w:pPr>
    <w:rPr>
      <w:sz w:val="20"/>
      <w:szCs w:val="18"/>
    </w:rPr>
  </w:style>
  <w:style w:type="character" w:customStyle="1" w:styleId="af2">
    <w:name w:val="頁尾 字元"/>
    <w:basedOn w:val="a0"/>
    <w:link w:val="af1"/>
    <w:uiPriority w:val="99"/>
    <w:rsid w:val="00737200"/>
    <w:rPr>
      <w:sz w:val="20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屏東縣潮州鎮公所 民政課3</dc:creator>
  <cp:keywords/>
  <dc:description/>
  <cp:lastModifiedBy>屏東縣潮州鎮公所 民政課2</cp:lastModifiedBy>
  <cp:revision>7</cp:revision>
  <cp:lastPrinted>2024-12-12T00:48:00Z</cp:lastPrinted>
  <dcterms:created xsi:type="dcterms:W3CDTF">2025-06-13T02:00:00Z</dcterms:created>
  <dcterms:modified xsi:type="dcterms:W3CDTF">2025-07-30T08:46:00Z</dcterms:modified>
</cp:coreProperties>
</file>